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2789E">
      <w:pPr>
        <w:spacing w:line="560" w:lineRule="exact"/>
        <w:rPr>
          <w:rFonts w:hint="eastAsia" w:ascii="宋体" w:hAnsi="宋体" w:eastAsia="宋体" w:cs="宋体"/>
        </w:rPr>
      </w:pPr>
    </w:p>
    <w:p w14:paraId="790A0CBA">
      <w:pPr>
        <w:spacing w:line="560" w:lineRule="exact"/>
        <w:rPr>
          <w:rFonts w:hint="eastAsia" w:ascii="宋体" w:hAnsi="宋体" w:eastAsia="宋体" w:cs="宋体"/>
        </w:rPr>
      </w:pPr>
    </w:p>
    <w:p w14:paraId="119738C7">
      <w:pPr>
        <w:spacing w:line="560" w:lineRule="exact"/>
        <w:rPr>
          <w:rFonts w:hint="eastAsia" w:ascii="宋体" w:hAnsi="宋体" w:eastAsia="宋体" w:cs="宋体"/>
        </w:rPr>
      </w:pPr>
    </w:p>
    <w:p w14:paraId="7169F1D9">
      <w:pPr>
        <w:spacing w:line="560" w:lineRule="exact"/>
        <w:rPr>
          <w:rFonts w:hint="eastAsia" w:ascii="宋体" w:hAnsi="宋体" w:eastAsia="宋体" w:cs="宋体"/>
        </w:rPr>
      </w:pPr>
    </w:p>
    <w:p w14:paraId="086FFD95">
      <w:pPr>
        <w:spacing w:line="560" w:lineRule="exact"/>
        <w:rPr>
          <w:rFonts w:hint="eastAsia" w:ascii="宋体" w:hAnsi="宋体" w:eastAsia="宋体" w:cs="宋体"/>
        </w:rPr>
      </w:pPr>
    </w:p>
    <w:p w14:paraId="4B5FF866"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2025医疗器械行业海外拓展卓越企业</w:t>
      </w:r>
    </w:p>
    <w:p w14:paraId="3BC92E88"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申报书</w:t>
      </w:r>
    </w:p>
    <w:p w14:paraId="300AEA34">
      <w:pPr>
        <w:spacing w:line="560" w:lineRule="exact"/>
        <w:rPr>
          <w:rFonts w:hint="eastAsia" w:ascii="仿宋" w:hAnsi="仿宋" w:eastAsia="仿宋" w:cs="宋体"/>
          <w:b/>
        </w:rPr>
      </w:pPr>
    </w:p>
    <w:p w14:paraId="2DC79BB7">
      <w:pPr>
        <w:spacing w:line="560" w:lineRule="exact"/>
        <w:rPr>
          <w:rFonts w:hint="eastAsia" w:ascii="仿宋" w:hAnsi="仿宋" w:eastAsia="仿宋" w:cs="宋体"/>
        </w:rPr>
      </w:pPr>
    </w:p>
    <w:p w14:paraId="5DAD989D">
      <w:pPr>
        <w:spacing w:line="560" w:lineRule="exact"/>
        <w:rPr>
          <w:rFonts w:hint="eastAsia" w:ascii="仿宋" w:hAnsi="仿宋" w:eastAsia="仿宋" w:cs="宋体"/>
        </w:rPr>
      </w:pPr>
    </w:p>
    <w:p w14:paraId="67C4B6C5">
      <w:pPr>
        <w:spacing w:line="560" w:lineRule="exact"/>
        <w:rPr>
          <w:rFonts w:hint="eastAsia" w:ascii="仿宋" w:hAnsi="仿宋" w:eastAsia="仿宋" w:cs="宋体"/>
        </w:rPr>
      </w:pPr>
    </w:p>
    <w:p w14:paraId="00A48773">
      <w:pPr>
        <w:spacing w:line="560" w:lineRule="exact"/>
        <w:rPr>
          <w:rFonts w:hint="eastAsia" w:ascii="仿宋" w:hAnsi="仿宋" w:eastAsia="仿宋" w:cs="宋体"/>
        </w:rPr>
      </w:pPr>
    </w:p>
    <w:p w14:paraId="42ECFF20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申报单位：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5206F544">
      <w:pPr>
        <w:spacing w:line="560" w:lineRule="exact"/>
        <w:ind w:firstLine="1440" w:firstLineChars="400"/>
        <w:rPr>
          <w:rFonts w:hint="eastAsia" w:ascii="黑体" w:hAnsi="黑体" w:eastAsia="黑体" w:cs="黑体"/>
          <w:sz w:val="36"/>
          <w:u w:val="single"/>
        </w:rPr>
      </w:pPr>
      <w:r>
        <w:rPr>
          <w:rFonts w:hint="eastAsia" w:ascii="黑体" w:hAnsi="黑体" w:eastAsia="黑体" w:cs="黑体"/>
          <w:sz w:val="36"/>
        </w:rPr>
        <w:t>申报日期：</w:t>
      </w:r>
      <w:r>
        <w:rPr>
          <w:rFonts w:hint="eastAsia" w:ascii="黑体" w:hAnsi="黑体" w:eastAsia="黑体" w:cs="黑体"/>
          <w:sz w:val="36"/>
          <w:u w:val="single"/>
        </w:rPr>
        <w:t xml:space="preserve">                      </w:t>
      </w:r>
    </w:p>
    <w:p w14:paraId="6FFC1043">
      <w:pPr>
        <w:spacing w:line="560" w:lineRule="exact"/>
        <w:ind w:firstLine="640" w:firstLineChars="200"/>
        <w:jc w:val="center"/>
        <w:rPr>
          <w:rFonts w:hint="eastAsia" w:ascii="仿宋" w:hAnsi="仿宋" w:eastAsia="仿宋" w:cs="宋体"/>
          <w:sz w:val="32"/>
          <w:szCs w:val="32"/>
        </w:rPr>
      </w:pPr>
    </w:p>
    <w:p w14:paraId="3408BD05">
      <w:pPr>
        <w:spacing w:line="560" w:lineRule="exact"/>
        <w:ind w:firstLine="640" w:firstLineChars="200"/>
        <w:jc w:val="center"/>
        <w:rPr>
          <w:rFonts w:hint="eastAsia" w:ascii="仿宋" w:hAnsi="仿宋" w:eastAsia="仿宋" w:cs="宋体"/>
          <w:sz w:val="32"/>
          <w:szCs w:val="32"/>
        </w:rPr>
      </w:pPr>
    </w:p>
    <w:p w14:paraId="4E484B32">
      <w:pPr>
        <w:spacing w:line="560" w:lineRule="exact"/>
        <w:ind w:firstLine="640" w:firstLineChars="200"/>
        <w:jc w:val="center"/>
        <w:rPr>
          <w:rFonts w:hint="eastAsia" w:ascii="仿宋" w:hAnsi="仿宋" w:eastAsia="仿宋" w:cs="宋体"/>
          <w:sz w:val="32"/>
          <w:szCs w:val="32"/>
        </w:rPr>
      </w:pPr>
    </w:p>
    <w:p w14:paraId="4679A9F6">
      <w:pPr>
        <w:spacing w:line="560" w:lineRule="exact"/>
        <w:ind w:firstLine="640" w:firstLineChars="200"/>
        <w:jc w:val="center"/>
        <w:rPr>
          <w:rFonts w:hint="eastAsia" w:ascii="仿宋" w:hAnsi="仿宋" w:eastAsia="仿宋" w:cs="宋体"/>
          <w:sz w:val="32"/>
          <w:szCs w:val="32"/>
        </w:rPr>
      </w:pPr>
    </w:p>
    <w:p w14:paraId="447A1251">
      <w:pPr>
        <w:spacing w:line="560" w:lineRule="exact"/>
        <w:ind w:firstLine="640" w:firstLineChars="200"/>
        <w:jc w:val="center"/>
        <w:rPr>
          <w:rFonts w:hint="eastAsia" w:ascii="仿宋" w:hAnsi="仿宋" w:eastAsia="仿宋" w:cs="宋体"/>
          <w:sz w:val="32"/>
          <w:szCs w:val="32"/>
        </w:rPr>
      </w:pPr>
    </w:p>
    <w:p w14:paraId="6C5915A8">
      <w:pPr>
        <w:spacing w:line="560" w:lineRule="exact"/>
        <w:ind w:firstLine="640" w:firstLineChars="200"/>
        <w:jc w:val="center"/>
        <w:rPr>
          <w:rFonts w:hint="eastAsia" w:ascii="仿宋" w:hAnsi="仿宋" w:eastAsia="仿宋" w:cs="宋体"/>
          <w:sz w:val="32"/>
          <w:szCs w:val="32"/>
        </w:rPr>
      </w:pPr>
    </w:p>
    <w:p w14:paraId="78C439EB">
      <w:pPr>
        <w:spacing w:line="560" w:lineRule="exact"/>
        <w:jc w:val="center"/>
        <w:rPr>
          <w:rFonts w:hint="eastAsia" w:ascii="仿宋" w:hAnsi="仿宋" w:eastAsia="仿宋" w:cs="仿宋_GB2312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2025年08月</w:t>
      </w:r>
    </w:p>
    <w:tbl>
      <w:tblPr>
        <w:tblStyle w:val="16"/>
        <w:tblW w:w="974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7"/>
        <w:gridCol w:w="6671"/>
      </w:tblGrid>
      <w:tr w14:paraId="7BAEB2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748" w:type="dxa"/>
            <w:gridSpan w:val="2"/>
            <w:tcBorders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724D93D">
            <w:pPr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bCs/>
                <w:sz w:val="32"/>
                <w:szCs w:val="32"/>
              </w:rPr>
              <w:t>一、企业整体情况</w:t>
            </w:r>
          </w:p>
        </w:tc>
      </w:tr>
      <w:tr w14:paraId="30F733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30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80A9068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申报单位名称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852F113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 </w:t>
            </w:r>
          </w:p>
        </w:tc>
      </w:tr>
      <w:tr w14:paraId="3C5348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30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672436D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统一社会信用代码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891616C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 </w:t>
            </w:r>
          </w:p>
        </w:tc>
      </w:tr>
      <w:tr w14:paraId="17DA87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30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20774D2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企业出海国家/地区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319979F">
            <w:pPr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 </w:t>
            </w:r>
          </w:p>
        </w:tc>
      </w:tr>
      <w:tr w14:paraId="361D14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30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138B317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近三年海外业务总收入</w:t>
            </w:r>
          </w:p>
          <w:p w14:paraId="359A8EE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 (人民币/万元)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9BC19D5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2023年:</w:t>
            </w:r>
          </w:p>
          <w:p w14:paraId="14BD823A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2024年:</w:t>
            </w:r>
          </w:p>
          <w:p w14:paraId="05695CE3">
            <w:pPr>
              <w:pStyle w:val="11"/>
              <w:ind w:firstLine="0" w:firstLineChars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2025年(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1-9月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):</w:t>
            </w:r>
          </w:p>
        </w:tc>
      </w:tr>
      <w:tr w14:paraId="7059FD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30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4AB60BD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近三年海外收入占总收入比例 (%)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6D00454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2023年:</w:t>
            </w:r>
          </w:p>
          <w:p w14:paraId="0DB580BB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2024年:</w:t>
            </w:r>
          </w:p>
          <w:p w14:paraId="0DAAE684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2025年(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1-9月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</w:rPr>
              <w:t>):</w:t>
            </w:r>
          </w:p>
        </w:tc>
      </w:tr>
      <w:tr w14:paraId="4A7C3A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30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F48EC68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企业在海外获批上市</w:t>
            </w:r>
          </w:p>
          <w:p w14:paraId="476826C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产品总数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1A5A374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 </w:t>
            </w:r>
          </w:p>
        </w:tc>
      </w:tr>
      <w:tr w14:paraId="68C1B6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7874366"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企业在海外授权发明</w:t>
            </w:r>
          </w:p>
          <w:p w14:paraId="1AEAD9B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专利总数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EAF5E4E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 </w:t>
            </w:r>
          </w:p>
        </w:tc>
      </w:tr>
      <w:tr w14:paraId="36621E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9" w:hRule="atLeast"/>
        </w:trPr>
        <w:tc>
          <w:tcPr>
            <w:tcW w:w="307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A905482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申报单位简介</w:t>
            </w:r>
          </w:p>
          <w:p w14:paraId="3E06E97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（限300字）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7EAF299">
            <w:pPr>
              <w:rPr>
                <w:rFonts w:hint="eastAsia" w:ascii="宋体" w:hAnsi="宋体" w:eastAsia="宋体" w:cs="宋体"/>
              </w:rPr>
            </w:pPr>
          </w:p>
          <w:p w14:paraId="768DCB81">
            <w:pPr>
              <w:rPr>
                <w:rFonts w:hint="eastAsia" w:ascii="宋体" w:hAnsi="宋体" w:eastAsia="宋体" w:cs="宋体"/>
              </w:rPr>
            </w:pPr>
          </w:p>
          <w:p w14:paraId="2A37B687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36"/>
                <w:lang w:val="en-US" w:eastAsia="zh-CN" w:bidi="ar-SA"/>
                <w14:ligatures w14:val="none"/>
              </w:rPr>
              <w:t>（请概述公司的主要业务、技术优势、海外拓展战略、团队建设及标志性成果等）</w:t>
            </w:r>
          </w:p>
        </w:tc>
      </w:tr>
      <w:tr w14:paraId="67772C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6" w:hRule="atLeast"/>
        </w:trPr>
        <w:tc>
          <w:tcPr>
            <w:tcW w:w="3077" w:type="dxa"/>
            <w:tcBorders>
              <w:top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D305D5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申报联系人</w:t>
            </w:r>
          </w:p>
          <w:p w14:paraId="73799A62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及联系方式</w:t>
            </w:r>
          </w:p>
        </w:tc>
        <w:tc>
          <w:tcPr>
            <w:tcW w:w="6671" w:type="dxa"/>
            <w:tcBorders>
              <w:top w:val="single" w:color="auto" w:sz="6" w:space="0"/>
              <w:left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B24A268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 </w:t>
            </w:r>
          </w:p>
        </w:tc>
      </w:tr>
    </w:tbl>
    <w:p w14:paraId="5274F41E">
      <w:pPr>
        <w:pStyle w:val="11"/>
        <w:rPr>
          <w:rFonts w:hint="eastAsia" w:ascii="宋体" w:hAnsi="宋体" w:eastAsia="宋体"/>
        </w:rPr>
      </w:pPr>
    </w:p>
    <w:tbl>
      <w:tblPr>
        <w:tblStyle w:val="16"/>
        <w:tblW w:w="988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88"/>
        <w:gridCol w:w="7092"/>
      </w:tblGrid>
      <w:tr w14:paraId="7C2BF2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9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74911051">
            <w:pPr>
              <w:pStyle w:val="11"/>
              <w:numPr>
                <w:ilvl w:val="0"/>
                <w:numId w:val="1"/>
              </w:numPr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bCs/>
                <w:sz w:val="32"/>
                <w:szCs w:val="32"/>
              </w:rPr>
              <w:t>代表性出海产品案例 </w:t>
            </w:r>
          </w:p>
          <w:p w14:paraId="6338EE1B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bCs/>
                <w:sz w:val="32"/>
                <w:szCs w:val="32"/>
                <w:lang w:val="en-US" w:eastAsia="zh-CN"/>
              </w:rPr>
              <w:t>（2024年9月1日-2025年9月1日）</w:t>
            </w:r>
          </w:p>
        </w:tc>
      </w:tr>
      <w:tr w14:paraId="2C960C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3D003B4E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7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560E4622">
            <w:pPr>
              <w:pStyle w:val="11"/>
              <w:ind w:firstLine="0" w:firstLineChars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(可填1-2个，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另附页)</w:t>
            </w:r>
          </w:p>
          <w:p w14:paraId="74438913">
            <w:pPr>
              <w:pStyle w:val="11"/>
              <w:rPr>
                <w:rFonts w:hint="eastAsia" w:ascii="宋体" w:hAnsi="宋体" w:eastAsia="宋体"/>
              </w:rPr>
            </w:pPr>
          </w:p>
        </w:tc>
      </w:tr>
      <w:tr w14:paraId="45BA0C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5" w:hRule="atLeast"/>
        </w:trPr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13614055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产品简介</w:t>
            </w:r>
          </w:p>
          <w:p w14:paraId="14EDB621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（限200字）</w:t>
            </w:r>
          </w:p>
        </w:tc>
        <w:tc>
          <w:tcPr>
            <w:tcW w:w="7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7E70BAC5">
            <w:pPr>
              <w:pStyle w:val="11"/>
              <w:ind w:firstLine="0" w:firstLineChars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（请概述产品的核心功能、技术创新点、解决的临床痛点及主要应用场景）</w:t>
            </w:r>
          </w:p>
          <w:p w14:paraId="1EBAB219">
            <w:pPr>
              <w:pStyle w:val="11"/>
              <w:ind w:firstLine="0" w:firstLineChars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1E89692">
            <w:pPr>
              <w:pStyle w:val="11"/>
              <w:ind w:firstLine="0" w:firstLineChars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E46AC99">
            <w:pPr>
              <w:pStyle w:val="11"/>
              <w:ind w:firstLine="0" w:firstLineChars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1400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58535098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产品风险分类</w:t>
            </w:r>
          </w:p>
          <w:p w14:paraId="0D8DE525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(请注明体系)</w:t>
            </w:r>
          </w:p>
        </w:tc>
        <w:tc>
          <w:tcPr>
            <w:tcW w:w="7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179C6D26">
            <w:pPr>
              <w:pStyle w:val="11"/>
              <w:ind w:firstLine="0" w:firstLineChars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（如：FDA Class II, MDR Class IIb）</w:t>
            </w:r>
          </w:p>
        </w:tc>
      </w:tr>
      <w:tr w14:paraId="1E2138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05709D6F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国外认证资质</w:t>
            </w:r>
          </w:p>
        </w:tc>
        <w:tc>
          <w:tcPr>
            <w:tcW w:w="7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14:paraId="4C546BB0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  具备CE认证 (MDR)</w:t>
            </w:r>
          </w:p>
          <w:p w14:paraId="5DB419E6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  具备FDA认证 (510k/De Novo/PMA)</w:t>
            </w:r>
          </w:p>
          <w:p w14:paraId="61527A06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  具备TGA认证 (澳大利亚)</w:t>
            </w:r>
          </w:p>
          <w:p w14:paraId="3420207B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  具备MDSAP认证</w:t>
            </w:r>
          </w:p>
          <w:p w14:paraId="4F8AE287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  其他认证（___________）</w:t>
            </w:r>
          </w:p>
        </w:tc>
      </w:tr>
      <w:tr w14:paraId="45C6C0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7B88F4D4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首次海外批准日期</w:t>
            </w:r>
          </w:p>
        </w:tc>
        <w:tc>
          <w:tcPr>
            <w:tcW w:w="7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502565FF">
            <w:pPr>
              <w:pStyle w:val="11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 </w:t>
            </w:r>
          </w:p>
        </w:tc>
      </w:tr>
      <w:tr w14:paraId="023090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74D6B88B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核心专利号</w:t>
            </w:r>
          </w:p>
        </w:tc>
        <w:tc>
          <w:tcPr>
            <w:tcW w:w="7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6C7290F9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（请列出1-2项最核心的海外授权发明专利）</w:t>
            </w:r>
          </w:p>
          <w:p w14:paraId="34C30FD1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43928761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BD7DD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5" w:hRule="atLeast"/>
        </w:trPr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1C2920D2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产品临床试验情况</w:t>
            </w:r>
          </w:p>
        </w:tc>
        <w:tc>
          <w:tcPr>
            <w:tcW w:w="7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CD1D5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请填写下表（如适用），或以文字描述关键信息</w:t>
            </w:r>
          </w:p>
          <w:tbl>
            <w:tblPr>
              <w:tblStyle w:val="16"/>
              <w:tblW w:w="6762" w:type="dxa"/>
              <w:tblInd w:w="0" w:type="dxa"/>
              <w:tblBorders>
                <w:top w:val="single" w:color="888888" w:sz="4" w:space="0"/>
                <w:left w:val="single" w:color="888888" w:sz="4" w:space="0"/>
                <w:bottom w:val="single" w:color="888888" w:sz="4" w:space="0"/>
                <w:right w:val="single" w:color="888888" w:sz="4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568"/>
              <w:gridCol w:w="1138"/>
              <w:gridCol w:w="1138"/>
              <w:gridCol w:w="1918"/>
            </w:tblGrid>
            <w:tr w14:paraId="24769BA5">
              <w:tblPrEx>
                <w:tblBorders>
                  <w:top w:val="single" w:color="888888" w:sz="4" w:space="0"/>
                  <w:left w:val="single" w:color="888888" w:sz="4" w:space="0"/>
                  <w:bottom w:val="single" w:color="888888" w:sz="4" w:space="0"/>
                  <w:right w:val="single" w:color="888888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 w:hRule="atLeast"/>
              </w:trPr>
              <w:tc>
                <w:tcPr>
                  <w:tcW w:w="0" w:type="auto"/>
                  <w:tcBorders>
                    <w:top w:val="single" w:color="888888" w:sz="4" w:space="0"/>
                    <w:left w:val="single" w:color="888888" w:sz="4" w:space="0"/>
                    <w:bottom w:val="single" w:color="888888" w:sz="4" w:space="0"/>
                    <w:right w:val="single" w:color="888888" w:sz="4" w:space="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626ADC67">
                  <w:pPr>
                    <w:pStyle w:val="11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临床试验注册号/链接</w:t>
                  </w:r>
                </w:p>
              </w:tc>
              <w:tc>
                <w:tcPr>
                  <w:tcW w:w="0" w:type="auto"/>
                  <w:tcBorders>
                    <w:top w:val="single" w:color="888888" w:sz="4" w:space="0"/>
                    <w:left w:val="single" w:color="888888" w:sz="4" w:space="0"/>
                    <w:bottom w:val="single" w:color="888888" w:sz="4" w:space="0"/>
                    <w:right w:val="single" w:color="888888" w:sz="4" w:space="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3896375B">
                  <w:pPr>
                    <w:pStyle w:val="11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试验阶段</w:t>
                  </w:r>
                </w:p>
              </w:tc>
              <w:tc>
                <w:tcPr>
                  <w:tcW w:w="0" w:type="auto"/>
                  <w:tcBorders>
                    <w:top w:val="single" w:color="888888" w:sz="4" w:space="0"/>
                    <w:left w:val="single" w:color="888888" w:sz="4" w:space="0"/>
                    <w:bottom w:val="single" w:color="888888" w:sz="4" w:space="0"/>
                    <w:right w:val="single" w:color="888888" w:sz="4" w:space="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75D67306">
                  <w:pPr>
                    <w:pStyle w:val="11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设盲方式</w:t>
                  </w:r>
                </w:p>
              </w:tc>
              <w:tc>
                <w:tcPr>
                  <w:tcW w:w="0" w:type="auto"/>
                  <w:tcBorders>
                    <w:top w:val="single" w:color="888888" w:sz="4" w:space="0"/>
                    <w:left w:val="single" w:color="888888" w:sz="4" w:space="0"/>
                    <w:bottom w:val="single" w:color="888888" w:sz="4" w:space="0"/>
                    <w:right w:val="single" w:color="888888" w:sz="4" w:space="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3F07ACA2">
                  <w:pPr>
                    <w:pStyle w:val="11"/>
                    <w:ind w:firstLine="0" w:firstLineChars="0"/>
                    <w:jc w:val="center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核心价值与难度</w:t>
                  </w:r>
                </w:p>
              </w:tc>
            </w:tr>
            <w:tr w14:paraId="2439C238">
              <w:tblPrEx>
                <w:tblBorders>
                  <w:top w:val="single" w:color="888888" w:sz="4" w:space="0"/>
                  <w:left w:val="single" w:color="888888" w:sz="4" w:space="0"/>
                  <w:bottom w:val="single" w:color="888888" w:sz="4" w:space="0"/>
                  <w:right w:val="single" w:color="888888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07" w:hRule="atLeast"/>
              </w:trPr>
              <w:tc>
                <w:tcPr>
                  <w:tcW w:w="0" w:type="auto"/>
                  <w:tcBorders>
                    <w:top w:val="single" w:color="888888" w:sz="4" w:space="0"/>
                    <w:left w:val="single" w:color="888888" w:sz="4" w:space="0"/>
                    <w:bottom w:val="single" w:color="888888" w:sz="4" w:space="0"/>
                    <w:right w:val="single" w:color="888888" w:sz="4" w:space="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753DC5C8">
                  <w:pPr>
                    <w:pStyle w:val="11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888888" w:sz="4" w:space="0"/>
                    <w:left w:val="single" w:color="888888" w:sz="4" w:space="0"/>
                    <w:bottom w:val="single" w:color="888888" w:sz="4" w:space="0"/>
                    <w:right w:val="single" w:color="888888" w:sz="4" w:space="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5DD97660">
                  <w:pPr>
                    <w:pStyle w:val="11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888888" w:sz="4" w:space="0"/>
                    <w:left w:val="single" w:color="888888" w:sz="4" w:space="0"/>
                    <w:bottom w:val="single" w:color="888888" w:sz="4" w:space="0"/>
                    <w:right w:val="single" w:color="888888" w:sz="4" w:space="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7A9F304A">
                  <w:pPr>
                    <w:pStyle w:val="11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888888" w:sz="4" w:space="0"/>
                    <w:left w:val="single" w:color="888888" w:sz="4" w:space="0"/>
                    <w:bottom w:val="single" w:color="888888" w:sz="4" w:space="0"/>
                    <w:right w:val="single" w:color="888888" w:sz="4" w:space="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480C8AE8">
                  <w:pPr>
                    <w:pStyle w:val="11"/>
                    <w:rPr>
                      <w:rFonts w:hint="eastAsia" w:ascii="宋体" w:hAnsi="宋体" w:eastAsia="宋体" w:cs="宋体"/>
                      <w:sz w:val="28"/>
                      <w:szCs w:val="28"/>
                    </w:rPr>
                  </w:pPr>
                </w:p>
              </w:tc>
            </w:tr>
          </w:tbl>
          <w:p w14:paraId="56DCB350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53F9C33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A352F54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3BCB2F0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3387667">
            <w:pPr>
              <w:pStyle w:val="11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BEFFF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vAlign w:val="center"/>
          </w:tcPr>
          <w:p w14:paraId="5259B469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代表产品的</w:t>
            </w:r>
          </w:p>
          <w:p w14:paraId="534BF9E2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市场表现</w:t>
            </w:r>
          </w:p>
        </w:tc>
        <w:tc>
          <w:tcPr>
            <w:tcW w:w="7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E2F57">
            <w:pPr>
              <w:pStyle w:val="11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该产品近一年海外销售额 (人民币/万元):</w:t>
            </w:r>
          </w:p>
          <w:p w14:paraId="2F2AE716">
            <w:pPr>
              <w:pStyle w:val="11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该产品在目标细分市场的占有率(%)及数据来源:</w:t>
            </w:r>
          </w:p>
        </w:tc>
      </w:tr>
    </w:tbl>
    <w:p w14:paraId="662BCD3A">
      <w:pPr>
        <w:pStyle w:val="11"/>
        <w:ind w:left="0" w:leftChars="0" w:firstLine="0" w:firstLineChars="0"/>
        <w:rPr>
          <w:rFonts w:hint="eastAsia" w:ascii="宋体" w:hAnsi="宋体" w:eastAsia="宋体"/>
        </w:rPr>
      </w:pPr>
    </w:p>
    <w:tbl>
      <w:tblPr>
        <w:tblStyle w:val="16"/>
        <w:tblW w:w="988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80"/>
      </w:tblGrid>
      <w:tr w14:paraId="4070D4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880" w:type="dxa"/>
            <w:tcBorders>
              <w:bottom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470A4D9">
            <w:pPr>
              <w:pStyle w:val="11"/>
              <w:ind w:firstLine="0" w:firstLineChars="0"/>
              <w:jc w:val="center"/>
              <w:rPr>
                <w:rFonts w:hint="eastAsia"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bCs/>
                <w:sz w:val="32"/>
                <w:szCs w:val="32"/>
              </w:rPr>
              <w:t>三、机构声明</w:t>
            </w:r>
          </w:p>
        </w:tc>
      </w:tr>
      <w:tr w14:paraId="69AA09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9" w:hRule="atLeast"/>
        </w:trPr>
        <w:tc>
          <w:tcPr>
            <w:tcW w:w="9880" w:type="dxa"/>
            <w:tcBorders>
              <w:top w:val="single" w:color="auto" w:sz="6" w:space="0"/>
            </w:tcBorders>
            <w:shd w:val="clear" w:color="auto" w:fill="FFFFFF" w:themeFill="background1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DC73B29">
            <w:pPr>
              <w:pStyle w:val="11"/>
              <w:ind w:left="0" w:leftChars="0" w:firstLine="560" w:firstLineChars="200"/>
              <w:rPr>
                <w:rFonts w:hint="eastAsia" w:ascii="仿宋" w:hAnsi="仿宋" w:eastAsia="仿宋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36"/>
              </w:rPr>
              <w:t>本单位对申报内容及全部附件材料进行了审查，确认该项目符合规定，材料全部内容属实，且不存在任何违反有关法律法规及侵犯他人知识产权的情形。承诺按照有关规定和要求承担相应的责任。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0D80E4A5">
            <w:pPr>
              <w:pStyle w:val="11"/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</w:pPr>
          </w:p>
          <w:p w14:paraId="440A2544">
            <w:pPr>
              <w:pStyle w:val="11"/>
              <w:ind w:firstLine="643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36"/>
              </w:rPr>
              <w:t>申报单位（盖章）：</w:t>
            </w:r>
          </w:p>
          <w:p w14:paraId="62B58B33">
            <w:pPr>
              <w:pStyle w:val="11"/>
              <w:ind w:firstLine="643"/>
              <w:jc w:val="right"/>
              <w:rPr>
                <w:rFonts w:hint="eastAsia" w:ascii="仿宋" w:hAnsi="仿宋" w:eastAsia="仿宋"/>
                <w:b/>
                <w:bCs/>
                <w:sz w:val="32"/>
                <w:szCs w:val="4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36"/>
              </w:rPr>
              <w:t>年   月   日</w:t>
            </w:r>
          </w:p>
        </w:tc>
      </w:tr>
    </w:tbl>
    <w:p w14:paraId="4B5C47AF">
      <w:pPr>
        <w:pStyle w:val="11"/>
        <w:ind w:firstLine="0" w:firstLineChars="0"/>
        <w:rPr>
          <w:rFonts w:hint="eastAsia" w:ascii="宋体" w:hAnsi="宋体" w:eastAsia="宋体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4188B0-0ADC-4018-B8DE-5781E324A1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A093CAB-327A-4B8B-A5D4-5DC6089F359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9D9BDF7-C6A8-4CEA-8060-1930A2A027E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44007B3-F73B-498C-BE89-AAF4566C880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A3C281C-B158-4681-8BDC-3D2DDB127F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F3259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ind w:firstLine="5520" w:firstLineChars="2300"/>
      <w:jc w:val="both"/>
      <w:textAlignment w:val="auto"/>
      <w:rPr>
        <w:rFonts w:hint="eastAsia" w:ascii="仿宋_GB2312" w:hAnsi="仿宋_GB2312" w:eastAsia="仿宋_GB2312" w:cs="仿宋_GB2312"/>
        <w:sz w:val="24"/>
        <w:szCs w:val="24"/>
      </w:rPr>
    </w:pPr>
  </w:p>
  <w:p w14:paraId="3B6A7E6C">
    <w:pPr>
      <w:pStyle w:val="1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EED5DF">
                          <w:pPr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EED5DF">
                    <w:pPr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790C7">
    <w:pPr>
      <w:keepNext w:val="0"/>
      <w:keepLines w:val="0"/>
      <w:pageBreakBefore w:val="0"/>
      <w:widowControl w:val="0"/>
      <w:pBdr>
        <w:bottom w:val="single" w:color="auto" w:sz="4" w:space="0"/>
      </w:pBdr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ind w:firstLine="1400" w:firstLineChars="700"/>
      <w:jc w:val="both"/>
      <w:textAlignment w:val="auto"/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 xml:space="preserve">国家高性能医疗器械创新中心-2025年度医疗器械行业创新生态洞察评估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A25737"/>
    <w:multiLevelType w:val="singleLevel"/>
    <w:tmpl w:val="89A257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82"/>
    <w:rsid w:val="00105BAF"/>
    <w:rsid w:val="00307AFA"/>
    <w:rsid w:val="00334F82"/>
    <w:rsid w:val="003B7219"/>
    <w:rsid w:val="003F225B"/>
    <w:rsid w:val="004C17A2"/>
    <w:rsid w:val="006F224F"/>
    <w:rsid w:val="008C0C2C"/>
    <w:rsid w:val="008D4034"/>
    <w:rsid w:val="00B700D9"/>
    <w:rsid w:val="00BB50DF"/>
    <w:rsid w:val="02582D5A"/>
    <w:rsid w:val="02EA4873"/>
    <w:rsid w:val="04DF7CDC"/>
    <w:rsid w:val="061C45BE"/>
    <w:rsid w:val="07EA42D2"/>
    <w:rsid w:val="1BA52068"/>
    <w:rsid w:val="1C163B8C"/>
    <w:rsid w:val="1DBE651C"/>
    <w:rsid w:val="235B6121"/>
    <w:rsid w:val="29600B3C"/>
    <w:rsid w:val="2B77216D"/>
    <w:rsid w:val="2DBE000D"/>
    <w:rsid w:val="2FE10257"/>
    <w:rsid w:val="35E11256"/>
    <w:rsid w:val="38313E6B"/>
    <w:rsid w:val="385D5FE6"/>
    <w:rsid w:val="3C385A93"/>
    <w:rsid w:val="4CAA5AA7"/>
    <w:rsid w:val="4D492AC9"/>
    <w:rsid w:val="4D6B4F6E"/>
    <w:rsid w:val="56424FA2"/>
    <w:rsid w:val="5A1E1882"/>
    <w:rsid w:val="5AD563E4"/>
    <w:rsid w:val="5D301FF8"/>
    <w:rsid w:val="5D97287F"/>
    <w:rsid w:val="6502575B"/>
    <w:rsid w:val="67A535E2"/>
    <w:rsid w:val="681744E0"/>
    <w:rsid w:val="6BBD714D"/>
    <w:rsid w:val="74315F7E"/>
    <w:rsid w:val="759929D8"/>
    <w:rsid w:val="770E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12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脚 字符"/>
    <w:basedOn w:val="17"/>
    <w:link w:val="12"/>
    <w:qFormat/>
    <w:uiPriority w:val="0"/>
    <w:rPr>
      <w:sz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601</Words>
  <Characters>706</Characters>
  <Lines>6</Lines>
  <Paragraphs>1</Paragraphs>
  <TotalTime>0</TotalTime>
  <ScaleCrop>false</ScaleCrop>
  <LinksUpToDate>false</LinksUpToDate>
  <CharactersWithSpaces>786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2025-07-23T02:29:00Z</dcterms:created>
  <dc:creator>Will Lin</dc:creator>
  <cp:lastModifiedBy>♬♬蚂苡仙</cp:lastModifiedBy>
  <dcterms:modified xsi:type="dcterms:W3CDTF">2025-08-18T02:51:02Z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eyJoZGlkIjoiOWI3ODJkM2ZkZWFkMWI1ZjViY2Q4NTUyM2U0NzQ4NGMiLCJ1c2VySWQiOiI0NjAxMjI1NDMifQ==</vt:lpwstr>
  </property>
  <property fmtid="{D5CDD505-2E9C-101B-9397-08002B2CF9AE}" pid="3" name="KSOProductBuildVer">
    <vt:lpwstr>2052-12.1.0.22215</vt:lpwstr>
  </property>
  <property fmtid="{D5CDD505-2E9C-101B-9397-08002B2CF9AE}" pid="4" name="ICV">
    <vt:lpwstr>4D6D07BBAE024B7694D93B80D6F05704_12</vt:lpwstr>
  </property>
</Properties>
</file>