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950F96A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2024医疗器械行业新锐系列创新指数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7F118E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default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申报人员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8CB67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国家高性能医疗器械创新中心</w:t>
      </w:r>
    </w:p>
    <w:p w14:paraId="3A4FD3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0D34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申报类型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（多选项）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A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主项：2024医疗器械行业新锐企业100强创新指数□     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子项：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①行业细分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类</w:t>
            </w:r>
          </w:p>
          <w:p w14:paraId="24604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医学影像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□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体外诊断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□</w:t>
            </w:r>
          </w:p>
          <w:p w14:paraId="136968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高值耗材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□  </w:t>
            </w:r>
          </w:p>
          <w:p w14:paraId="4DCE2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手术机器人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□ </w:t>
            </w:r>
          </w:p>
          <w:p w14:paraId="6D196E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②人物类      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 xml:space="preserve">新锐企业家奖□         </w:t>
            </w: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 w:bidi="ar"/>
              </w:rPr>
              <w:t>注：若填报多项，重复信息内容企业可省略填报</w:t>
            </w:r>
          </w:p>
        </w:tc>
      </w:tr>
      <w:tr w14:paraId="020E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A2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主项：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Hans"/>
              </w:rPr>
              <w:t>2024医疗器械行业新锐企业100强创新指数</w:t>
            </w:r>
          </w:p>
        </w:tc>
      </w:tr>
      <w:tr w14:paraId="0852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A8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6B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DC0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C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02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申报单位LOGO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2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（请另附ai/psd版）</w:t>
            </w:r>
          </w:p>
        </w:tc>
      </w:tr>
      <w:tr w14:paraId="4E9F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890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注册时间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890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312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F0D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3CA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575EB8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F7C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简述公司的核心业务及产品，包括核心业务及产品简介、当前进展及突破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2BE5D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191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881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C64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E1D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F6A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D39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A59D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9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0"/>
        <w:gridCol w:w="7567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企业创新力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8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专利产出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产学研合作</w:t>
            </w:r>
          </w:p>
          <w:p w14:paraId="4DE81E7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68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20CE9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E56FB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重大科研项目</w:t>
            </w:r>
          </w:p>
          <w:p w14:paraId="35820FD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0E6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7208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1C5D7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标准制定情况</w:t>
            </w:r>
          </w:p>
          <w:p w14:paraId="035832B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C8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3227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3D06D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国家或省市级荣誉</w:t>
            </w:r>
          </w:p>
          <w:p w14:paraId="49C2E82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46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5144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715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 w:left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估值情况说明</w:t>
            </w:r>
          </w:p>
        </w:tc>
      </w:tr>
      <w:tr w14:paraId="37983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5E24D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最新融资轮次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9C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（请填写当前已完成的融资轮次，非正在进行的融资轮次）</w:t>
            </w:r>
          </w:p>
        </w:tc>
      </w:tr>
      <w:tr w14:paraId="5B454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99A14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最新一轮融资金额</w:t>
            </w:r>
          </w:p>
          <w:p w14:paraId="0C368ED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（亿元人民币）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BE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（请填写当前已完成的融资轮次的融资总额，非正在进行的融资轮次的拟融资额）</w:t>
            </w:r>
          </w:p>
        </w:tc>
      </w:tr>
      <w:tr w14:paraId="118D8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D7C05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最新投后估值</w:t>
            </w:r>
          </w:p>
          <w:p w14:paraId="7402BFD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（亿元人民币）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8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（请填写当前已完成的融资轮次的投后估值，非正在进行的融资轮次的投前估值）</w:t>
            </w: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3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四、机构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680" w:firstLineChars="31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0DFF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5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ind w:left="59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子项：2024医疗器械行业医学影像设备/体外诊断/高值耗材/手术机器人领域创新指数</w:t>
            </w:r>
          </w:p>
          <w:p w14:paraId="55FA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ind w:left="59"/>
              <w:jc w:val="both"/>
              <w:textAlignment w:val="auto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请勾选申报赛道：</w:t>
            </w:r>
          </w:p>
          <w:p w14:paraId="7736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医学影像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□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CN" w:bidi="ar"/>
              </w:rPr>
              <w:t xml:space="preserve">         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体外诊断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 xml:space="preserve">□ </w:t>
            </w:r>
          </w:p>
          <w:p w14:paraId="6979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高值耗材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□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CN" w:bidi="ar"/>
              </w:rPr>
              <w:t xml:space="preserve">         手术机器人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领域创新指数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  <w:t>□</w:t>
            </w:r>
          </w:p>
          <w:p w14:paraId="55C9C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</w:p>
          <w:p w14:paraId="2CC8A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exact"/>
              <w:jc w:val="both"/>
              <w:textAlignment w:val="auto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lang w:val="en-US" w:eastAsia="zh-Hans" w:bidi="ar"/>
              </w:rPr>
            </w:pPr>
          </w:p>
        </w:tc>
      </w:tr>
      <w:tr w14:paraId="7172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D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5224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0F5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710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74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16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051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BF2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申报单位LOGO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8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（ai/psd版请另附）</w:t>
            </w:r>
          </w:p>
        </w:tc>
      </w:tr>
      <w:tr w14:paraId="075F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3D1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注册时间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390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CB1C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A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598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C44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392EF82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2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A2E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A8A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1223557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3E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</w:t>
            </w:r>
            <w:r>
              <w:rPr>
                <w:rFonts w:hint="eastAsia" w:ascii="宋体" w:hAnsi="宋体" w:eastAsia="宋体" w:cs="宋体"/>
                <w:sz w:val="24"/>
              </w:rPr>
              <w:t>简述公司的核心业务及产品，包括核心业务及产品简介、当前进展及突破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15E4F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EB6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68E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719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02F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15B2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C5FA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6AE0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BD71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9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0"/>
        <w:gridCol w:w="7567"/>
      </w:tblGrid>
      <w:tr w14:paraId="25AE3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6BE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企业价值产出</w:t>
            </w:r>
          </w:p>
        </w:tc>
      </w:tr>
      <w:tr w14:paraId="00932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8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CD2E8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专利产出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DDF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11490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B04D1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创新产品/服务</w:t>
            </w:r>
          </w:p>
          <w:p w14:paraId="76FDF17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196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  <w:p w14:paraId="0A1A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6D002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7861C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0B42A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6C7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创新合作情况</w:t>
            </w:r>
          </w:p>
        </w:tc>
      </w:tr>
      <w:tr w14:paraId="21C8A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16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产学研合作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DC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6F62E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7C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重大科研项目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6F3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1AA29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3C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标准制定情况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7E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35135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39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国家或省市级荣誉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796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0ECB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3" w:type="dxa"/>
            <w:noWrap w:val="0"/>
            <w:vAlign w:val="top"/>
          </w:tcPr>
          <w:p w14:paraId="79C29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四、机构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1F56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  <w:noWrap w:val="0"/>
            <w:vAlign w:val="top"/>
          </w:tcPr>
          <w:p w14:paraId="2878E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0808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0574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36D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6363C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3060" w:firstLineChars="1093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862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120" w:firstLineChars="29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0F25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C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子项：2024医疗器械行业新锐企业家</w:t>
            </w:r>
          </w:p>
        </w:tc>
      </w:tr>
      <w:tr w14:paraId="2F35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4B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7048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姓名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90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CB7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出生年月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E9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18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6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6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个人形象照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1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（jpg格式，另附）</w:t>
            </w:r>
          </w:p>
        </w:tc>
      </w:tr>
      <w:tr w14:paraId="5DD2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担任职务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F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6A2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F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在职年限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D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CD8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2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1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学习经历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2F00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7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工作经历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C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AB9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1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个人荣誉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E6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tbl>
      <w:tblPr>
        <w:tblStyle w:val="9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0"/>
        <w:gridCol w:w="7567"/>
      </w:tblGrid>
      <w:tr w14:paraId="2B34B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188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年度表现说明（请重点填写此板块）</w:t>
            </w:r>
          </w:p>
        </w:tc>
      </w:tr>
      <w:tr w14:paraId="6034C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2D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个人影响力</w:t>
            </w:r>
          </w:p>
          <w:p w14:paraId="5F68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81A6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请简述个人履历、教育背景。</w:t>
            </w:r>
          </w:p>
        </w:tc>
      </w:tr>
      <w:tr w14:paraId="5573F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0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A7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创新影响力</w:t>
            </w:r>
          </w:p>
          <w:p w14:paraId="46FA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9CC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请简述战略思考、产业布局、挖掘市场的能力；推动商业模式创新、产品、技术创新的能力。</w:t>
            </w:r>
          </w:p>
        </w:tc>
      </w:tr>
      <w:tr w14:paraId="27FF9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5" w:hRule="atLeast"/>
        </w:trPr>
        <w:tc>
          <w:tcPr>
            <w:tcW w:w="33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2B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企业领导力</w:t>
            </w:r>
          </w:p>
          <w:p w14:paraId="377E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95B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请简述使命、愿景、价值观；领导团队规模提升情况；所属企业融资情况；所属企业年度内对环境、终端、社会的贡献情况。</w:t>
            </w: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54A2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3" w:type="dxa"/>
            <w:noWrap w:val="0"/>
            <w:vAlign w:val="top"/>
          </w:tcPr>
          <w:p w14:paraId="1BBAE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三、本人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7BF3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  <w:noWrap w:val="0"/>
            <w:vAlign w:val="top"/>
          </w:tcPr>
          <w:p w14:paraId="73719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1590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72682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6FAEE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A20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           签名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7514A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680" w:firstLineChars="31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0426E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eastAsia="仿宋_GB2312"/>
          <w:b/>
          <w:bCs/>
          <w:strike w:val="0"/>
          <w:dstrike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A7524C-63F6-4621-A235-0CA15A8E8F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723EBBC-EEB9-4386-86BB-660C5F7DBA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34BC08-069B-4EE3-A327-A4B8C3F102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ODJkM2ZkZWFkMWI1ZjViY2Q4NTUyM2U0NzQ4NGMifQ=="/>
  </w:docVars>
  <w:rsids>
    <w:rsidRoot w:val="00000000"/>
    <w:rsid w:val="003D0404"/>
    <w:rsid w:val="00485021"/>
    <w:rsid w:val="005539A0"/>
    <w:rsid w:val="01826A17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3B791F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0407B3"/>
    <w:rsid w:val="0E626BF3"/>
    <w:rsid w:val="0EC817E1"/>
    <w:rsid w:val="0F135152"/>
    <w:rsid w:val="0F3A3FF7"/>
    <w:rsid w:val="0FE961EB"/>
    <w:rsid w:val="10036F74"/>
    <w:rsid w:val="10B14C22"/>
    <w:rsid w:val="115B06EA"/>
    <w:rsid w:val="129B7938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1533C3A"/>
    <w:rsid w:val="23FC2E63"/>
    <w:rsid w:val="242E1F6F"/>
    <w:rsid w:val="24FE5B05"/>
    <w:rsid w:val="25B74631"/>
    <w:rsid w:val="27466615"/>
    <w:rsid w:val="27930786"/>
    <w:rsid w:val="27E62FAC"/>
    <w:rsid w:val="28243AD4"/>
    <w:rsid w:val="28E079FB"/>
    <w:rsid w:val="29B05998"/>
    <w:rsid w:val="2A470F71"/>
    <w:rsid w:val="2B125E66"/>
    <w:rsid w:val="2C2045B2"/>
    <w:rsid w:val="2CA45E23"/>
    <w:rsid w:val="2D35408E"/>
    <w:rsid w:val="2EFA733D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4963C28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A824595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4CC3808"/>
    <w:rsid w:val="471F1BDF"/>
    <w:rsid w:val="48531B40"/>
    <w:rsid w:val="48594C7C"/>
    <w:rsid w:val="498D1081"/>
    <w:rsid w:val="4A527BD5"/>
    <w:rsid w:val="4A58168F"/>
    <w:rsid w:val="4B8A2319"/>
    <w:rsid w:val="4BEB62F2"/>
    <w:rsid w:val="4D3B63E7"/>
    <w:rsid w:val="4FFC0D0F"/>
    <w:rsid w:val="504B134F"/>
    <w:rsid w:val="516A1CA8"/>
    <w:rsid w:val="537A2D83"/>
    <w:rsid w:val="53DA4EC3"/>
    <w:rsid w:val="541505F1"/>
    <w:rsid w:val="54994D7E"/>
    <w:rsid w:val="553C597C"/>
    <w:rsid w:val="55E93AE3"/>
    <w:rsid w:val="56D227CA"/>
    <w:rsid w:val="57603931"/>
    <w:rsid w:val="591075D9"/>
    <w:rsid w:val="594F0E1D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7D0E85"/>
    <w:rsid w:val="5FAB3BB8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9430899"/>
    <w:rsid w:val="6BCA3618"/>
    <w:rsid w:val="6C246144"/>
    <w:rsid w:val="6C360CAD"/>
    <w:rsid w:val="6C6972D4"/>
    <w:rsid w:val="6CB247D7"/>
    <w:rsid w:val="6D2C27DC"/>
    <w:rsid w:val="6D5F3712"/>
    <w:rsid w:val="6DE94229"/>
    <w:rsid w:val="6FB222FC"/>
    <w:rsid w:val="710E095D"/>
    <w:rsid w:val="716329E0"/>
    <w:rsid w:val="720D425E"/>
    <w:rsid w:val="731E2BC7"/>
    <w:rsid w:val="7333110B"/>
    <w:rsid w:val="73550D42"/>
    <w:rsid w:val="73843DDD"/>
    <w:rsid w:val="73ED07EB"/>
    <w:rsid w:val="75267B11"/>
    <w:rsid w:val="75660855"/>
    <w:rsid w:val="763F2C19"/>
    <w:rsid w:val="76A65430"/>
    <w:rsid w:val="76A96C4B"/>
    <w:rsid w:val="780A7274"/>
    <w:rsid w:val="781C3D01"/>
    <w:rsid w:val="7A16378A"/>
    <w:rsid w:val="7B136D89"/>
    <w:rsid w:val="7B735A7A"/>
    <w:rsid w:val="7B9A6B62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7030A0"/>
      <w:sz w:val="24"/>
      <w:szCs w:val="24"/>
      <w:u w:val="none"/>
    </w:rPr>
  </w:style>
  <w:style w:type="character" w:customStyle="1" w:styleId="11">
    <w:name w:val="font4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1229</Words>
  <Characters>1290</Characters>
  <Lines>0</Lines>
  <Paragraphs>0</Paragraphs>
  <TotalTime>0</TotalTime>
  <ScaleCrop>false</ScaleCrop>
  <LinksUpToDate>false</LinksUpToDate>
  <CharactersWithSpaces>1507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cp:lastPrinted>2024-08-06T01:41:00Z</cp:lastPrinted>
  <dcterms:modified xsi:type="dcterms:W3CDTF">2024-09-12T07:07:37Z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6FCAEC6DE0514BCD855B384ED357F385_13</vt:lpwstr>
  </property>
</Properties>
</file>