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7DA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2143AFB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08D606D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0A89FCC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206391D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5D125363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line="5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  <w:t>2024创新型医疗器械产品新星</w:t>
      </w:r>
    </w:p>
    <w:p w14:paraId="3BAC7FB4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line="560" w:lineRule="exact"/>
        <w:ind w:left="0" w:right="0" w:firstLine="0"/>
        <w:jc w:val="center"/>
        <w:textAlignment w:val="auto"/>
        <w:rPr>
          <w:rFonts w:hint="default" w:ascii="方正小标宋_GBK" w:hAnsi="方正小标宋_GBK" w:eastAsia="方正小标宋_GBK" w:cs="方正小标宋_GBK"/>
          <w:bCs/>
          <w:sz w:val="44"/>
          <w:szCs w:val="44"/>
          <w:lang w:val="en-US"/>
        </w:rPr>
      </w:pPr>
      <w:r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  <w:t>申报书</w:t>
      </w:r>
    </w:p>
    <w:p w14:paraId="1936B04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78E1C67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141E503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286F2CF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46DF1A3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402434B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1440" w:firstLineChars="400"/>
        <w:textAlignment w:val="auto"/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24"/>
          <w:lang w:val="en-US" w:eastAsia="zh-CN"/>
        </w:rPr>
        <w:t>申报单位</w:t>
      </w:r>
      <w:r>
        <w:rPr>
          <w:rFonts w:hint="eastAsia" w:ascii="黑体" w:hAnsi="黑体" w:eastAsia="黑体" w:cs="黑体"/>
          <w:sz w:val="36"/>
          <w:szCs w:val="24"/>
        </w:rPr>
        <w:t>：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 w:cs="黑体"/>
          <w:sz w:val="36"/>
          <w:szCs w:val="24"/>
          <w:u w:val="single"/>
        </w:rPr>
        <w:t xml:space="preserve"> 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</w:t>
      </w:r>
    </w:p>
    <w:p w14:paraId="7BE2405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1440" w:firstLineChars="400"/>
        <w:textAlignment w:val="auto"/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24"/>
          <w:u w:val="none"/>
          <w:lang w:val="en-US" w:eastAsia="zh-CN"/>
        </w:rPr>
        <w:t>申报产品：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              </w:t>
      </w:r>
    </w:p>
    <w:p w14:paraId="07C5325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1440" w:firstLineChars="400"/>
        <w:textAlignment w:val="auto"/>
        <w:rPr>
          <w:rFonts w:hint="eastAsia" w:ascii="黑体" w:hAnsi="黑体" w:eastAsia="黑体" w:cs="黑体"/>
          <w:sz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24"/>
          <w:lang w:val="en-US" w:eastAsia="zh-CN"/>
        </w:rPr>
        <w:t>申报日期：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 w:cs="黑体"/>
          <w:sz w:val="36"/>
          <w:szCs w:val="24"/>
          <w:u w:val="single"/>
        </w:rPr>
        <w:t xml:space="preserve"> 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</w:t>
      </w:r>
    </w:p>
    <w:p w14:paraId="22FEF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48BB9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20C79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1CDBC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7C74C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78CB676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国家高性能医疗器械创新中心</w:t>
      </w:r>
    </w:p>
    <w:p w14:paraId="666864B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lang w:val="en-US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08月</w:t>
      </w:r>
    </w:p>
    <w:tbl>
      <w:tblPr>
        <w:tblStyle w:val="6"/>
        <w:tblW w:w="9865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5"/>
        <w:gridCol w:w="7050"/>
      </w:tblGrid>
      <w:tr w14:paraId="0660D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567" w:hRule="atLeast"/>
        </w:trPr>
        <w:tc>
          <w:tcPr>
            <w:tcW w:w="9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E3C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24"/>
                <w:lang w:val="en-US" w:eastAsia="zh-CN" w:bidi="ar-SA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lang w:val="en-US" w:eastAsia="zh-CN"/>
              </w:rPr>
              <w:t>机构基本信息</w:t>
            </w:r>
          </w:p>
        </w:tc>
      </w:tr>
      <w:tr w14:paraId="692D0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2B56C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申报单位名称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0F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4EC9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A2B98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统一社会信用代码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F7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4F7D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33A78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企业聚焦领域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0EF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AED5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0" w:hRule="atLeast"/>
        </w:trPr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3DED8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申报单位简介</w:t>
            </w:r>
          </w:p>
          <w:p w14:paraId="5A607D73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（限300字）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0A2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7857C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079D4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44D06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799D91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76ABB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1B878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5B6D3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7068B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5A2BA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854A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7" w:hRule="atLeast"/>
        </w:trPr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3ED871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申报单位地址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CC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95E9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6" w:hRule="atLeast"/>
        </w:trPr>
        <w:tc>
          <w:tcPr>
            <w:tcW w:w="2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B4299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申报联系人</w:t>
            </w:r>
          </w:p>
          <w:p w14:paraId="5F6C5AE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及联系方式</w:t>
            </w:r>
          </w:p>
        </w:tc>
        <w:tc>
          <w:tcPr>
            <w:tcW w:w="7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AF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7756A942"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0" w:line="560" w:lineRule="exact"/>
        <w:ind w:left="0"/>
        <w:textAlignment w:val="auto"/>
        <w:rPr>
          <w:rFonts w:ascii="微软雅黑" w:hAnsi="微软雅黑" w:eastAsia="微软雅黑" w:cs="微软雅黑"/>
          <w:sz w:val="24"/>
          <w:szCs w:val="24"/>
        </w:rPr>
      </w:pPr>
      <w:r>
        <w:rPr>
          <w:rFonts w:hint="eastAsia" w:ascii="宋体" w:hAnsi="宋体" w:eastAsia="宋体" w:cs="宋体"/>
          <w:sz w:val="21"/>
        </w:rPr>
        <w:br w:type="page"/>
      </w:r>
    </w:p>
    <w:tbl>
      <w:tblPr>
        <w:tblStyle w:val="10"/>
        <w:tblW w:w="9833" w:type="dxa"/>
        <w:tblInd w:w="-3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83"/>
        <w:gridCol w:w="7050"/>
      </w:tblGrid>
      <w:tr w14:paraId="18484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9833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E38FE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59"/>
              <w:jc w:val="center"/>
              <w:textAlignment w:val="auto"/>
              <w:rPr>
                <w:rFonts w:hint="default" w:ascii="宋体" w:hAnsi="宋体" w:eastAsia="宋体" w:cs="宋体"/>
                <w:spacing w:val="3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Hans" w:bidi="ar-SA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产品信息</w:t>
            </w:r>
          </w:p>
        </w:tc>
      </w:tr>
      <w:tr w14:paraId="703AF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8A21A3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产品名称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DEE0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38C0E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870DA80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  <w:lang w:eastAsia="zh-CN"/>
              </w:rPr>
              <w:t>注册证号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259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30D6E0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58DA68E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  <w:lang w:eastAsia="zh-CN"/>
              </w:rPr>
              <w:t>批准日期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E126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</w:p>
        </w:tc>
      </w:tr>
      <w:tr w14:paraId="7D480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9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53F3A9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8"/>
                <w:szCs w:val="28"/>
                <w:lang w:eastAsia="zh-CN"/>
              </w:rPr>
              <w:t>产品</w:t>
            </w:r>
            <w:r>
              <w:rPr>
                <w:rFonts w:hint="eastAsia" w:asciiTheme="minorEastAsia" w:hAnsiTheme="minorEastAsia"/>
                <w:b/>
                <w:sz w:val="28"/>
                <w:szCs w:val="28"/>
                <w:lang w:val="en-US" w:eastAsia="zh-CN"/>
              </w:rPr>
              <w:t>简介</w:t>
            </w:r>
          </w:p>
          <w:p w14:paraId="68633ABC"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（限300字）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24685865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</w:pPr>
          </w:p>
        </w:tc>
      </w:tr>
      <w:tr w14:paraId="083D0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CFC5C4B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spacing w:val="0"/>
                <w:sz w:val="28"/>
                <w:szCs w:val="24"/>
                <w:lang w:val="en-US" w:eastAsia="zh-Hans"/>
              </w:rPr>
            </w:pPr>
            <w:r>
              <w:rPr>
                <w:rFonts w:hint="default" w:ascii="宋体" w:hAnsi="宋体" w:eastAsia="宋体" w:cs="宋体"/>
                <w:b/>
                <w:bCs/>
                <w:sz w:val="28"/>
                <w:lang w:val="en-US" w:eastAsia="zh-Hans"/>
              </w:rPr>
              <w:t>独立知识产权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B88D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pacing w:val="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12"/>
                <w:sz w:val="28"/>
                <w:szCs w:val="28"/>
              </w:rPr>
              <w:t>□是    □否</w:t>
            </w:r>
          </w:p>
        </w:tc>
      </w:tr>
      <w:tr w14:paraId="59C09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7789F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Hans"/>
              </w:rPr>
            </w:pPr>
            <w:r>
              <w:rPr>
                <w:rFonts w:hint="default" w:ascii="宋体" w:hAnsi="宋体" w:eastAsia="宋体" w:cs="宋体"/>
                <w:b/>
                <w:bCs/>
                <w:sz w:val="28"/>
                <w:lang w:val="en-US" w:eastAsia="zh-Hans"/>
              </w:rPr>
              <w:t>是否为国内首台（套）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A88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pacing w:val="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12"/>
                <w:sz w:val="28"/>
                <w:szCs w:val="28"/>
              </w:rPr>
              <w:t>□是    □否</w:t>
            </w:r>
          </w:p>
        </w:tc>
      </w:tr>
      <w:tr w14:paraId="327A93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77D24A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Hans"/>
              </w:rPr>
            </w:pPr>
            <w:r>
              <w:rPr>
                <w:rFonts w:hint="default" w:ascii="宋体" w:hAnsi="宋体" w:eastAsia="宋体" w:cs="宋体"/>
                <w:b/>
                <w:bCs/>
                <w:sz w:val="28"/>
                <w:lang w:val="en-US" w:eastAsia="zh-Hans"/>
              </w:rPr>
              <w:t>是否为国际首创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02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pacing w:val="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12"/>
                <w:sz w:val="28"/>
                <w:szCs w:val="28"/>
              </w:rPr>
              <w:t>□是    □否</w:t>
            </w:r>
          </w:p>
        </w:tc>
      </w:tr>
      <w:tr w14:paraId="09803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8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FDE94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267" w:line="56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Hans"/>
              </w:rPr>
              <w:t>核心部件国产化率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165CA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560" w:lineRule="exact"/>
              <w:ind w:left="0" w:right="832" w:firstLine="0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</w:t>
            </w:r>
            <w:r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  <w:t>0%</w:t>
            </w:r>
          </w:p>
          <w:p w14:paraId="729199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560" w:lineRule="exact"/>
              <w:ind w:left="0" w:right="832" w:firstLine="0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□</w:t>
            </w:r>
            <w:r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  <w:t>介于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  <w:t>0%（含）-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10</w:t>
            </w:r>
            <w:r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  <w:t>0%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不含）</w:t>
            </w:r>
          </w:p>
          <w:p w14:paraId="6A80A8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560" w:lineRule="exact"/>
              <w:ind w:left="0" w:right="832" w:firstLine="0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  <w:t>□介于50%（含）-80%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不含）</w:t>
            </w:r>
          </w:p>
          <w:p w14:paraId="38A3DB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560" w:lineRule="exact"/>
              <w:ind w:left="0" w:right="832" w:firstLine="0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  <w:t>□＜50%</w:t>
            </w:r>
          </w:p>
        </w:tc>
      </w:tr>
      <w:tr w14:paraId="58BEE1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5738F2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Hans"/>
              </w:rPr>
              <w:t>荣获奖项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44F92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560" w:lineRule="exact"/>
              <w:ind w:left="0" w:right="832" w:firstLine="0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  <w:t>□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有国家级</w:t>
            </w:r>
          </w:p>
          <w:p w14:paraId="35007B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560" w:lineRule="exact"/>
              <w:ind w:left="0" w:right="832" w:firstLine="0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  <w:t>□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有省部级</w:t>
            </w:r>
          </w:p>
          <w:p w14:paraId="5A5985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560" w:lineRule="exact"/>
              <w:ind w:left="0" w:right="832" w:firstLine="0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  <w:t>□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Hans"/>
              </w:rPr>
              <w:t>省部级以下或无</w:t>
            </w:r>
          </w:p>
        </w:tc>
      </w:tr>
      <w:tr w14:paraId="4792A2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0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FD3426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Hans"/>
              </w:rPr>
              <w:t>国外认证资质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5596960">
            <w:pPr>
              <w:pStyle w:val="9"/>
              <w:widowControl/>
              <w:numPr>
                <w:ilvl w:val="0"/>
                <w:numId w:val="1"/>
              </w:numPr>
              <w:spacing w:line="240" w:lineRule="auto"/>
              <w:ind w:firstLineChars="0"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Hans" w:bidi="ar-SA"/>
              </w:rPr>
              <w:t>具备CE认证</w:t>
            </w:r>
          </w:p>
          <w:p w14:paraId="04173352">
            <w:pPr>
              <w:pStyle w:val="9"/>
              <w:widowControl/>
              <w:numPr>
                <w:ilvl w:val="0"/>
                <w:numId w:val="1"/>
              </w:numPr>
              <w:spacing w:line="240" w:lineRule="auto"/>
              <w:ind w:firstLineChars="0"/>
              <w:jc w:val="left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Hans" w:bidi="ar-SA"/>
              </w:rPr>
              <w:t>具备FDA认证</w:t>
            </w:r>
          </w:p>
          <w:p w14:paraId="0F4EBB00">
            <w:pPr>
              <w:pStyle w:val="9"/>
              <w:widowControl/>
              <w:numPr>
                <w:ilvl w:val="0"/>
                <w:numId w:val="1"/>
              </w:numPr>
              <w:spacing w:line="240" w:lineRule="auto"/>
              <w:ind w:left="360" w:leftChars="0" w:hanging="360" w:firstLineChars="0"/>
              <w:jc w:val="left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Hans" w:bidi="ar-SA"/>
              </w:rPr>
              <w:t>无</w:t>
            </w:r>
          </w:p>
        </w:tc>
      </w:tr>
      <w:tr w14:paraId="37C574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2C6B30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spacing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国外销售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2008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pacing w:val="12"/>
                <w:kern w:val="2"/>
                <w:sz w:val="28"/>
                <w:szCs w:val="28"/>
                <w:lang w:val="en-US" w:eastAsia="zh-Hans" w:bidi="ar-SA"/>
              </w:rPr>
            </w:pPr>
            <w:r>
              <w:rPr>
                <w:rFonts w:hint="eastAsia" w:ascii="宋体" w:hAnsi="宋体" w:eastAsia="宋体" w:cs="宋体"/>
                <w:spacing w:val="12"/>
                <w:sz w:val="28"/>
                <w:szCs w:val="28"/>
              </w:rPr>
              <w:t>□是    □否</w:t>
            </w:r>
          </w:p>
        </w:tc>
      </w:tr>
      <w:tr w14:paraId="3675E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5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F37FA4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市场业绩</w:t>
            </w:r>
          </w:p>
          <w:p w14:paraId="1D626FE3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及市场前景</w:t>
            </w:r>
          </w:p>
          <w:p w14:paraId="26CB7301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spacing w:val="0"/>
                <w:sz w:val="28"/>
                <w:szCs w:val="28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（限200字）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7C6ECD1">
            <w:pPr>
              <w:widowControl/>
              <w:spacing w:line="240" w:lineRule="auto"/>
              <w:ind w:firstLine="0" w:firstLineChars="0"/>
              <w:jc w:val="left"/>
              <w:rPr>
                <w:rFonts w:hint="eastAsia" w:ascii="宋体" w:hAnsi="宋体" w:eastAsia="宋体" w:cs="宋体"/>
                <w:spacing w:val="8"/>
                <w:sz w:val="28"/>
                <w:szCs w:val="28"/>
                <w:u w:val="none" w:color="auto"/>
                <w:lang w:eastAsia="zh-Hans"/>
              </w:rPr>
            </w:pPr>
          </w:p>
        </w:tc>
      </w:tr>
      <w:tr w14:paraId="15245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7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0A8BCF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临床问题解决情况</w:t>
            </w:r>
          </w:p>
          <w:p w14:paraId="6739070B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及实践应用效果</w:t>
            </w:r>
          </w:p>
          <w:p w14:paraId="4BD2921E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（限200字）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7BC96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 w14:paraId="063F68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 w14:paraId="2755CC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9" w:hRule="atLeast"/>
        </w:trPr>
        <w:tc>
          <w:tcPr>
            <w:tcW w:w="2783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38CA00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产品对医疗器械</w:t>
            </w:r>
          </w:p>
          <w:p w14:paraId="7682B424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行业的积极影响</w:t>
            </w:r>
          </w:p>
          <w:p w14:paraId="278C5D1C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（限200字）</w:t>
            </w:r>
          </w:p>
        </w:tc>
        <w:tc>
          <w:tcPr>
            <w:tcW w:w="7050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0D65A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tbl>
      <w:tblPr>
        <w:tblStyle w:val="6"/>
        <w:tblpPr w:leftFromText="180" w:rightFromText="180" w:vertAnchor="text" w:horzAnchor="page" w:tblpX="1322" w:tblpY="14"/>
        <w:tblOverlap w:val="never"/>
        <w:tblW w:w="98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5"/>
      </w:tblGrid>
      <w:tr w14:paraId="15FDB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65" w:type="dxa"/>
            <w:noWrap w:val="0"/>
            <w:vAlign w:val="top"/>
          </w:tcPr>
          <w:p w14:paraId="3D5BE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  <w:lang w:val="en-US" w:eastAsia="zh-CN"/>
              </w:rPr>
              <w:t>三、机构</w:t>
            </w: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</w:rPr>
              <w:t>声明</w:t>
            </w:r>
          </w:p>
        </w:tc>
      </w:tr>
      <w:tr w14:paraId="4DE59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1" w:hRule="atLeast"/>
        </w:trPr>
        <w:tc>
          <w:tcPr>
            <w:tcW w:w="9865" w:type="dxa"/>
            <w:noWrap w:val="0"/>
            <w:vAlign w:val="top"/>
          </w:tcPr>
          <w:p w14:paraId="33E03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  <w:p w14:paraId="47539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本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8"/>
              </w:rPr>
              <w:t>对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申报</w:t>
            </w:r>
            <w:r>
              <w:rPr>
                <w:rFonts w:hint="eastAsia" w:ascii="宋体" w:hAnsi="宋体" w:eastAsia="宋体" w:cs="宋体"/>
                <w:sz w:val="28"/>
              </w:rPr>
              <w:t>内容及全部附件材料进行了审查，确认该项目符合规定，材料全部内容属实，且不存在任何违反有关法律法规及侵犯他人知识产权的情形。承诺按照有关规定和要求承担相应的责任。</w:t>
            </w:r>
          </w:p>
          <w:p w14:paraId="49E56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4CBE8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3C60A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826" w:firstLineChars="295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申报单位（盖章）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</w:p>
          <w:p w14:paraId="1BA71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7560" w:firstLineChars="2700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8"/>
                <w:szCs w:val="28"/>
              </w:rPr>
              <w:t>年   月   日</w:t>
            </w:r>
          </w:p>
        </w:tc>
      </w:tr>
    </w:tbl>
    <w:p w14:paraId="49EDF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both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651B5026">
      <w:pPr>
        <w:rPr>
          <w:rFonts w:hint="eastAsia" w:ascii="宋体" w:hAnsi="宋体" w:eastAsia="宋体" w:cs="宋体"/>
        </w:rPr>
      </w:pPr>
    </w:p>
    <w:p w14:paraId="50B99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eastAsia="仿宋_GB2312"/>
          <w:strike w:val="0"/>
          <w:dstrike w:val="0"/>
          <w:sz w:val="32"/>
          <w:szCs w:val="32"/>
        </w:rPr>
      </w:pPr>
    </w:p>
    <w:sectPr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DF1C058-241E-48DC-BDBD-323C4511424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CDA38F2C-A27C-4AA1-B7AF-C8BD1D539C9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F975157-8FC0-484F-8505-D608B5FD1BC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0BA6EAFF-DE38-46C8-8537-934834826C4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0483F2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ACE4E3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ACE4E3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1C787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10D65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10D65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C54B8C"/>
    <w:multiLevelType w:val="multilevel"/>
    <w:tmpl w:val="7DC54B8C"/>
    <w:lvl w:ilvl="0" w:tentative="0">
      <w:start w:val="1"/>
      <w:numFmt w:val="bullet"/>
      <w:lvlText w:val="□"/>
      <w:lvlJc w:val="left"/>
      <w:pPr>
        <w:ind w:left="360" w:hanging="360"/>
      </w:pPr>
      <w:rPr>
        <w:rFonts w:hint="eastAsia" w:ascii="仿宋" w:hAnsi="仿宋" w:eastAsia="仿宋" w:cs="宋体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MzAzNTYzNTBjZTk1OTg1YjQzNGIyZGY1NjFjMzkifQ=="/>
  </w:docVars>
  <w:rsids>
    <w:rsidRoot w:val="00000000"/>
    <w:rsid w:val="003D0404"/>
    <w:rsid w:val="00485021"/>
    <w:rsid w:val="005539A0"/>
    <w:rsid w:val="02300221"/>
    <w:rsid w:val="023F0464"/>
    <w:rsid w:val="025832D3"/>
    <w:rsid w:val="02DE7C7D"/>
    <w:rsid w:val="036E54AD"/>
    <w:rsid w:val="04117BDE"/>
    <w:rsid w:val="04846602"/>
    <w:rsid w:val="04A2256B"/>
    <w:rsid w:val="04A47A77"/>
    <w:rsid w:val="05191440"/>
    <w:rsid w:val="055C30DB"/>
    <w:rsid w:val="060356C3"/>
    <w:rsid w:val="06D277A3"/>
    <w:rsid w:val="076D5176"/>
    <w:rsid w:val="07ED0962"/>
    <w:rsid w:val="07FB5108"/>
    <w:rsid w:val="08A13C26"/>
    <w:rsid w:val="08B84ACC"/>
    <w:rsid w:val="09815806"/>
    <w:rsid w:val="099C619C"/>
    <w:rsid w:val="0ABB4D47"/>
    <w:rsid w:val="0AE73883"/>
    <w:rsid w:val="0B6C18AB"/>
    <w:rsid w:val="0B9F01C5"/>
    <w:rsid w:val="0BA17D20"/>
    <w:rsid w:val="0C0A7D34"/>
    <w:rsid w:val="0C1B44C9"/>
    <w:rsid w:val="0C8A677F"/>
    <w:rsid w:val="0CC47EE3"/>
    <w:rsid w:val="0E626BF3"/>
    <w:rsid w:val="0EC817E1"/>
    <w:rsid w:val="0F135152"/>
    <w:rsid w:val="0FE961EB"/>
    <w:rsid w:val="10036F74"/>
    <w:rsid w:val="10B14C22"/>
    <w:rsid w:val="13A10F7E"/>
    <w:rsid w:val="13F85967"/>
    <w:rsid w:val="15966195"/>
    <w:rsid w:val="15D032AD"/>
    <w:rsid w:val="190411B4"/>
    <w:rsid w:val="1A5A5F28"/>
    <w:rsid w:val="1A974E89"/>
    <w:rsid w:val="1B736FAF"/>
    <w:rsid w:val="1BFE752C"/>
    <w:rsid w:val="1CA0392A"/>
    <w:rsid w:val="1CE75528"/>
    <w:rsid w:val="1D04695D"/>
    <w:rsid w:val="1D2642A2"/>
    <w:rsid w:val="1E4F3631"/>
    <w:rsid w:val="1E7B6870"/>
    <w:rsid w:val="1E7C3ADA"/>
    <w:rsid w:val="1ECE2E43"/>
    <w:rsid w:val="1EF82464"/>
    <w:rsid w:val="20C821B1"/>
    <w:rsid w:val="21533C3A"/>
    <w:rsid w:val="23FC2E63"/>
    <w:rsid w:val="24FE5B05"/>
    <w:rsid w:val="25B74631"/>
    <w:rsid w:val="27466615"/>
    <w:rsid w:val="27930786"/>
    <w:rsid w:val="28243AD4"/>
    <w:rsid w:val="28E079FB"/>
    <w:rsid w:val="29B05998"/>
    <w:rsid w:val="2A470F71"/>
    <w:rsid w:val="2B125E66"/>
    <w:rsid w:val="2C2045B2"/>
    <w:rsid w:val="2CA45E23"/>
    <w:rsid w:val="2D35408E"/>
    <w:rsid w:val="2F0D52C2"/>
    <w:rsid w:val="30416F06"/>
    <w:rsid w:val="30782C0F"/>
    <w:rsid w:val="31321010"/>
    <w:rsid w:val="31921AAF"/>
    <w:rsid w:val="324B129F"/>
    <w:rsid w:val="3288092E"/>
    <w:rsid w:val="32B35B90"/>
    <w:rsid w:val="340C1D01"/>
    <w:rsid w:val="348F0527"/>
    <w:rsid w:val="35B50461"/>
    <w:rsid w:val="35B53FBD"/>
    <w:rsid w:val="36413AA3"/>
    <w:rsid w:val="36472D8F"/>
    <w:rsid w:val="378D6FA0"/>
    <w:rsid w:val="37C27116"/>
    <w:rsid w:val="39331DC9"/>
    <w:rsid w:val="395D6E46"/>
    <w:rsid w:val="39BE2548"/>
    <w:rsid w:val="39D55A01"/>
    <w:rsid w:val="3B9E3980"/>
    <w:rsid w:val="3C664263"/>
    <w:rsid w:val="3D74475E"/>
    <w:rsid w:val="40112738"/>
    <w:rsid w:val="40A610D2"/>
    <w:rsid w:val="41C31810"/>
    <w:rsid w:val="42980EEF"/>
    <w:rsid w:val="4391543F"/>
    <w:rsid w:val="43FD19B4"/>
    <w:rsid w:val="471F1BDF"/>
    <w:rsid w:val="48531B40"/>
    <w:rsid w:val="48594C7C"/>
    <w:rsid w:val="498D1081"/>
    <w:rsid w:val="4A58168F"/>
    <w:rsid w:val="4BEB62F2"/>
    <w:rsid w:val="4FFC0D0F"/>
    <w:rsid w:val="504B134F"/>
    <w:rsid w:val="516A1CA8"/>
    <w:rsid w:val="537A2D83"/>
    <w:rsid w:val="53DA4EC3"/>
    <w:rsid w:val="54994D7E"/>
    <w:rsid w:val="553C597C"/>
    <w:rsid w:val="55E93AE3"/>
    <w:rsid w:val="56D227CA"/>
    <w:rsid w:val="591075D9"/>
    <w:rsid w:val="5A4A08C9"/>
    <w:rsid w:val="5AA12BDF"/>
    <w:rsid w:val="5AAA23D5"/>
    <w:rsid w:val="5B1F1D55"/>
    <w:rsid w:val="5B3F5F54"/>
    <w:rsid w:val="5B8B1199"/>
    <w:rsid w:val="5D4B2D1B"/>
    <w:rsid w:val="5DF72B16"/>
    <w:rsid w:val="5E820631"/>
    <w:rsid w:val="5EBA426F"/>
    <w:rsid w:val="5F5436C4"/>
    <w:rsid w:val="5F63605C"/>
    <w:rsid w:val="5F7D0E85"/>
    <w:rsid w:val="5FAB3BB8"/>
    <w:rsid w:val="60D654A5"/>
    <w:rsid w:val="61B26AA0"/>
    <w:rsid w:val="62E3740F"/>
    <w:rsid w:val="62E96ED1"/>
    <w:rsid w:val="64305E79"/>
    <w:rsid w:val="648222B1"/>
    <w:rsid w:val="6541019F"/>
    <w:rsid w:val="65705687"/>
    <w:rsid w:val="659458B9"/>
    <w:rsid w:val="67674868"/>
    <w:rsid w:val="67AE06E9"/>
    <w:rsid w:val="67B13D35"/>
    <w:rsid w:val="67E759A9"/>
    <w:rsid w:val="68246324"/>
    <w:rsid w:val="6BCA3618"/>
    <w:rsid w:val="6C246144"/>
    <w:rsid w:val="6C6972D4"/>
    <w:rsid w:val="6CB247D7"/>
    <w:rsid w:val="6D2C27DC"/>
    <w:rsid w:val="6D5F3712"/>
    <w:rsid w:val="6DE94229"/>
    <w:rsid w:val="6FB222FC"/>
    <w:rsid w:val="710E095D"/>
    <w:rsid w:val="716329E0"/>
    <w:rsid w:val="731E2BC7"/>
    <w:rsid w:val="7333110B"/>
    <w:rsid w:val="73550D42"/>
    <w:rsid w:val="73843DDD"/>
    <w:rsid w:val="73ED07EB"/>
    <w:rsid w:val="75267B11"/>
    <w:rsid w:val="75660855"/>
    <w:rsid w:val="763F2C19"/>
    <w:rsid w:val="76A65430"/>
    <w:rsid w:val="76A96C4B"/>
    <w:rsid w:val="780A7274"/>
    <w:rsid w:val="781C3D01"/>
    <w:rsid w:val="7B136D89"/>
    <w:rsid w:val="7B735A7A"/>
    <w:rsid w:val="7B9A6B62"/>
    <w:rsid w:val="7C553E23"/>
    <w:rsid w:val="7C72188D"/>
    <w:rsid w:val="7D8C2E23"/>
    <w:rsid w:val="7E2337BC"/>
    <w:rsid w:val="7FE231CE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Body Text"/>
    <w:basedOn w:val="1"/>
    <w:qFormat/>
    <w:uiPriority w:val="1"/>
    <w:pPr>
      <w:spacing w:after="120" w:afterLines="0" w:afterAutospacing="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411</Words>
  <Characters>447</Characters>
  <Lines>0</Lines>
  <Paragraphs>0</Paragraphs>
  <TotalTime>2</TotalTime>
  <ScaleCrop>false</ScaleCrop>
  <LinksUpToDate>false</LinksUpToDate>
  <CharactersWithSpaces>555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2023-09-04T03:01:00Z</dcterms:created>
  <dc:creator>25227</dc:creator>
  <cp:lastModifiedBy>Wanblinkkk</cp:lastModifiedBy>
  <dcterms:modified xsi:type="dcterms:W3CDTF">2024-08-16T08:21:09Z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6FCAEC6DE0514BCD855B384ED357F385_13</vt:lpwstr>
  </property>
</Properties>
</file>